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D3" w:rsidRDefault="007051A9" w:rsidP="006D5FA5">
      <w:pPr>
        <w:jc w:val="both"/>
        <w:outlineLvl w:val="0"/>
        <w:rPr>
          <w:b/>
          <w:snapToGrid w:val="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-486410</wp:posOffset>
            </wp:positionV>
            <wp:extent cx="1207770" cy="652145"/>
            <wp:effectExtent l="19050" t="19050" r="11430" b="14605"/>
            <wp:wrapSquare wrapText="bothSides"/>
            <wp:docPr id="7" name="Afbeelding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52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FD3">
        <w:rPr>
          <w:b/>
          <w:snapToGrid w:val="0"/>
          <w:sz w:val="24"/>
        </w:rPr>
        <w:t>TARIEVEN HANNEKE KREIJTZ VERTAALDIENSTEN</w:t>
      </w:r>
      <w:r w:rsidR="0019605D">
        <w:rPr>
          <w:b/>
          <w:snapToGrid w:val="0"/>
          <w:sz w:val="24"/>
        </w:rPr>
        <w:t xml:space="preserve"> </w:t>
      </w:r>
    </w:p>
    <w:p w:rsidR="00041FD3" w:rsidRDefault="00041FD3" w:rsidP="006D5FA5">
      <w:pPr>
        <w:jc w:val="both"/>
        <w:rPr>
          <w:snapToGrid w:val="0"/>
          <w:sz w:val="24"/>
        </w:rPr>
      </w:pPr>
    </w:p>
    <w:p w:rsidR="00041FD3" w:rsidRDefault="00041FD3" w:rsidP="006D5FA5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Bijgaand mijn tarieven. Voor meer informatie kunt u contact met mij opnemen of mijn website raadplegen: </w:t>
      </w:r>
      <w:hyperlink r:id="rId8" w:history="1">
        <w:r>
          <w:rPr>
            <w:rStyle w:val="Hyperlink"/>
            <w:snapToGrid w:val="0"/>
            <w:sz w:val="24"/>
          </w:rPr>
          <w:t>www.hkreijtz.nl</w:t>
        </w:r>
      </w:hyperlink>
      <w:r>
        <w:rPr>
          <w:snapToGrid w:val="0"/>
          <w:sz w:val="24"/>
        </w:rPr>
        <w:t>.</w:t>
      </w:r>
    </w:p>
    <w:p w:rsidR="00A4270E" w:rsidRPr="00A4270E" w:rsidRDefault="0007770A" w:rsidP="006D5FA5">
      <w:pPr>
        <w:pStyle w:val="Normaalweb"/>
        <w:jc w:val="both"/>
        <w:rPr>
          <w:b/>
          <w:snapToGrid w:val="0"/>
          <w:u w:val="single"/>
        </w:rPr>
      </w:pPr>
      <w:r w:rsidRPr="00A4270E">
        <w:rPr>
          <w:b/>
          <w:snapToGrid w:val="0"/>
          <w:u w:val="single"/>
        </w:rPr>
        <w:t>Tarieven per woord</w:t>
      </w:r>
    </w:p>
    <w:p w:rsidR="00A4270E" w:rsidRPr="009E1BFE" w:rsidRDefault="0007770A" w:rsidP="006D5FA5">
      <w:pPr>
        <w:pStyle w:val="Normaalweb"/>
        <w:jc w:val="both"/>
        <w:rPr>
          <w:snapToGrid w:val="0"/>
          <w:sz w:val="22"/>
          <w:szCs w:val="22"/>
        </w:rPr>
      </w:pPr>
      <w:r w:rsidRPr="009E1BFE">
        <w:rPr>
          <w:sz w:val="22"/>
          <w:szCs w:val="22"/>
        </w:rPr>
        <w:t xml:space="preserve">Voor vertalingen die veelal gewone tekst bevatten bereken ik de prijs op basis van het aantal woorden. De woorden worden meestal geteld in de taal waarin vertaald wordt. Zo betaalt u voor een vertaling van het Portugees in het Nederlands </w:t>
      </w:r>
      <w:r w:rsidRPr="009E1BFE">
        <w:rPr>
          <w:b/>
          <w:bCs/>
          <w:sz w:val="22"/>
          <w:szCs w:val="22"/>
        </w:rPr>
        <w:t>€ 0,1</w:t>
      </w:r>
      <w:r w:rsidR="00AA24A9">
        <w:rPr>
          <w:b/>
          <w:bCs/>
          <w:sz w:val="22"/>
          <w:szCs w:val="22"/>
        </w:rPr>
        <w:t>6</w:t>
      </w:r>
      <w:r w:rsidRPr="009E1BFE">
        <w:rPr>
          <w:sz w:val="22"/>
          <w:szCs w:val="22"/>
        </w:rPr>
        <w:t xml:space="preserve"> per woord (</w:t>
      </w:r>
      <w:r w:rsidRPr="009E1BFE">
        <w:rPr>
          <w:b/>
          <w:bCs/>
          <w:i/>
          <w:sz w:val="22"/>
          <w:szCs w:val="22"/>
        </w:rPr>
        <w:t>€ 0,1</w:t>
      </w:r>
      <w:r w:rsidR="00AA24A9">
        <w:rPr>
          <w:b/>
          <w:bCs/>
          <w:i/>
          <w:sz w:val="22"/>
          <w:szCs w:val="22"/>
        </w:rPr>
        <w:t xml:space="preserve">3 </w:t>
      </w:r>
      <w:r w:rsidRPr="009E1BFE">
        <w:rPr>
          <w:i/>
          <w:sz w:val="22"/>
          <w:szCs w:val="22"/>
        </w:rPr>
        <w:t>per woord ex. BTW</w:t>
      </w:r>
      <w:r w:rsidRPr="009E1BFE">
        <w:rPr>
          <w:sz w:val="22"/>
          <w:szCs w:val="22"/>
        </w:rPr>
        <w:t xml:space="preserve">). Ik werk samen met een aantal </w:t>
      </w:r>
      <w:r w:rsidRPr="009E1BFE">
        <w:rPr>
          <w:b/>
          <w:bCs/>
          <w:sz w:val="22"/>
          <w:szCs w:val="22"/>
        </w:rPr>
        <w:t>native speakers Portugees</w:t>
      </w:r>
      <w:r w:rsidRPr="009E1BFE">
        <w:rPr>
          <w:sz w:val="22"/>
          <w:szCs w:val="22"/>
        </w:rPr>
        <w:t xml:space="preserve"> die voor mij vertalingen </w:t>
      </w:r>
      <w:r w:rsidRPr="009E1BFE">
        <w:rPr>
          <w:b/>
          <w:bCs/>
          <w:sz w:val="22"/>
          <w:szCs w:val="22"/>
        </w:rPr>
        <w:t>in het Portugees</w:t>
      </w:r>
      <w:r w:rsidRPr="009E1BFE">
        <w:rPr>
          <w:sz w:val="22"/>
          <w:szCs w:val="22"/>
        </w:rPr>
        <w:t xml:space="preserve"> kunnen verzorgen. Hierdoor ontstaat een prijsverschil, waardoor het tarief per woord iets hoger kan uitvallen. </w:t>
      </w:r>
      <w:r w:rsidR="009E1BFE" w:rsidRPr="009E1BFE">
        <w:rPr>
          <w:bCs/>
          <w:color w:val="auto"/>
          <w:sz w:val="22"/>
          <w:szCs w:val="22"/>
        </w:rPr>
        <w:t xml:space="preserve">Het tarief dat hieronder is genoemd, is exclusief controle door een </w:t>
      </w:r>
      <w:proofErr w:type="spellStart"/>
      <w:r w:rsidR="009E1BFE" w:rsidRPr="009E1BFE">
        <w:rPr>
          <w:bCs/>
          <w:color w:val="auto"/>
          <w:sz w:val="22"/>
          <w:szCs w:val="22"/>
        </w:rPr>
        <w:t>native</w:t>
      </w:r>
      <w:proofErr w:type="spellEnd"/>
      <w:r w:rsidR="009E1BFE" w:rsidRPr="009E1BFE">
        <w:rPr>
          <w:bCs/>
          <w:color w:val="auto"/>
          <w:sz w:val="22"/>
          <w:szCs w:val="22"/>
        </w:rPr>
        <w:t xml:space="preserve"> speaker!</w:t>
      </w:r>
      <w:r w:rsidR="009E1BFE">
        <w:rPr>
          <w:b/>
          <w:bCs/>
          <w:color w:val="auto"/>
          <w:sz w:val="22"/>
          <w:szCs w:val="22"/>
        </w:rPr>
        <w:t xml:space="preserve"> </w:t>
      </w:r>
      <w:r w:rsidRPr="009E1BFE">
        <w:rPr>
          <w:sz w:val="22"/>
          <w:szCs w:val="22"/>
        </w:rPr>
        <w:t xml:space="preserve">Uiteraard wordt dit eerst met u overlegd en bent u tot niets verplicht. Een vertaling van het Frans in het Nederlands kost u </w:t>
      </w:r>
      <w:r w:rsidRPr="009E1BFE">
        <w:rPr>
          <w:b/>
          <w:bCs/>
          <w:sz w:val="22"/>
          <w:szCs w:val="22"/>
        </w:rPr>
        <w:t>€ 0,1</w:t>
      </w:r>
      <w:r w:rsidR="00B81A3B" w:rsidRPr="009E1BFE">
        <w:rPr>
          <w:b/>
          <w:bCs/>
          <w:sz w:val="22"/>
          <w:szCs w:val="22"/>
        </w:rPr>
        <w:t>3</w:t>
      </w:r>
      <w:r w:rsidRPr="009E1BFE">
        <w:rPr>
          <w:sz w:val="22"/>
          <w:szCs w:val="22"/>
        </w:rPr>
        <w:t xml:space="preserve"> per woord </w:t>
      </w:r>
      <w:r w:rsidRPr="009E1BFE">
        <w:rPr>
          <w:b/>
          <w:sz w:val="22"/>
          <w:szCs w:val="22"/>
        </w:rPr>
        <w:t>(</w:t>
      </w:r>
      <w:r w:rsidRPr="009E1BFE">
        <w:rPr>
          <w:b/>
          <w:i/>
          <w:sz w:val="22"/>
          <w:szCs w:val="22"/>
        </w:rPr>
        <w:t>€ 0,</w:t>
      </w:r>
      <w:r w:rsidR="00AA24A9">
        <w:rPr>
          <w:b/>
          <w:i/>
          <w:sz w:val="22"/>
          <w:szCs w:val="22"/>
        </w:rPr>
        <w:t>11</w:t>
      </w:r>
      <w:r w:rsidRPr="009E1BFE">
        <w:rPr>
          <w:i/>
          <w:sz w:val="22"/>
          <w:szCs w:val="22"/>
        </w:rPr>
        <w:t xml:space="preserve"> per woord ex. BTW</w:t>
      </w:r>
      <w:r w:rsidRPr="009E1BFE">
        <w:rPr>
          <w:sz w:val="22"/>
          <w:szCs w:val="22"/>
        </w:rPr>
        <w:t xml:space="preserve">). Voor vertalingen </w:t>
      </w:r>
      <w:r w:rsidRPr="009E1BFE">
        <w:rPr>
          <w:b/>
          <w:bCs/>
          <w:sz w:val="22"/>
          <w:szCs w:val="22"/>
        </w:rPr>
        <w:t>in het Frans</w:t>
      </w:r>
      <w:r w:rsidRPr="009E1BFE">
        <w:rPr>
          <w:sz w:val="22"/>
          <w:szCs w:val="22"/>
        </w:rPr>
        <w:t xml:space="preserve"> werk ik meestal samen met een </w:t>
      </w:r>
      <w:r w:rsidRPr="009E1BFE">
        <w:rPr>
          <w:b/>
          <w:bCs/>
          <w:sz w:val="22"/>
          <w:szCs w:val="22"/>
        </w:rPr>
        <w:t>native Française</w:t>
      </w:r>
      <w:r w:rsidRPr="009E1BFE">
        <w:rPr>
          <w:sz w:val="22"/>
          <w:szCs w:val="22"/>
        </w:rPr>
        <w:t xml:space="preserve">; ook voor dit soort vertalingen kan de woordprijs iets hoger uitvallen. Uiteraard wordt dit eerst met u overlegd en bent u tot niets verplicht. </w:t>
      </w:r>
      <w:r w:rsidR="00A4270E" w:rsidRPr="009E1BFE">
        <w:rPr>
          <w:snapToGrid w:val="0"/>
          <w:sz w:val="22"/>
          <w:szCs w:val="22"/>
        </w:rPr>
        <w:t>In de onderstaande tabel vind u alle gegevens op een rij.</w:t>
      </w: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threeDEmboss" w:sz="6" w:space="0" w:color="auto"/>
          <w:insideV w:val="threeDEmboss" w:sz="6" w:space="0" w:color="auto"/>
        </w:tblBorders>
        <w:shd w:val="clear" w:color="auto" w:fill="CCFFFF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1517"/>
        <w:gridCol w:w="1653"/>
        <w:gridCol w:w="1381"/>
        <w:gridCol w:w="1653"/>
      </w:tblGrid>
      <w:tr w:rsidR="00A4270E">
        <w:trPr>
          <w:jc w:val="center"/>
        </w:trPr>
        <w:tc>
          <w:tcPr>
            <w:tcW w:w="701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A4270E" w:rsidRDefault="0096392D" w:rsidP="006D5FA5">
            <w:pPr>
              <w:jc w:val="both"/>
            </w:pPr>
            <w:r>
              <w:fldChar w:fldCharType="begin"/>
            </w:r>
            <w:r w:rsidR="00A4270E">
              <w:instrText>PRIVATE</w:instrText>
            </w:r>
            <w:r>
              <w:fldChar w:fldCharType="end"/>
            </w:r>
            <w:r w:rsidR="00A4270E">
              <w:t> </w:t>
            </w:r>
          </w:p>
        </w:tc>
        <w:tc>
          <w:tcPr>
            <w:tcW w:w="1517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A4270E" w:rsidRDefault="00A4270E" w:rsidP="006D5FA5">
            <w:pPr>
              <w:jc w:val="both"/>
            </w:pPr>
            <w:r>
              <w:t> </w:t>
            </w:r>
          </w:p>
        </w:tc>
        <w:tc>
          <w:tcPr>
            <w:tcW w:w="1653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A4270E" w:rsidRDefault="00A4270E" w:rsidP="006D5FA5">
            <w:pPr>
              <w:jc w:val="both"/>
            </w:pPr>
            <w:r>
              <w:t> </w:t>
            </w:r>
          </w:p>
        </w:tc>
        <w:tc>
          <w:tcPr>
            <w:tcW w:w="1381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A4270E" w:rsidRDefault="00A4270E" w:rsidP="006D5FA5">
            <w:pPr>
              <w:jc w:val="both"/>
            </w:pPr>
            <w:r>
              <w:rPr>
                <w:rStyle w:val="Nadruk"/>
                <w:rFonts w:ascii="Arial" w:hAnsi="Arial"/>
              </w:rPr>
              <w:t>van</w:t>
            </w:r>
          </w:p>
        </w:tc>
        <w:tc>
          <w:tcPr>
            <w:tcW w:w="1653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A4270E" w:rsidRDefault="00A4270E" w:rsidP="006D5FA5">
            <w:pPr>
              <w:jc w:val="both"/>
            </w:pPr>
            <w:r>
              <w:t> </w:t>
            </w:r>
          </w:p>
        </w:tc>
      </w:tr>
      <w:tr w:rsidR="00A4270E">
        <w:trPr>
          <w:jc w:val="center"/>
        </w:trPr>
        <w:tc>
          <w:tcPr>
            <w:tcW w:w="70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A4270E" w:rsidRDefault="00A4270E" w:rsidP="006D5FA5">
            <w:pPr>
              <w:jc w:val="both"/>
            </w:pPr>
            <w:r>
              <w:t> </w:t>
            </w:r>
          </w:p>
        </w:tc>
        <w:tc>
          <w:tcPr>
            <w:tcW w:w="1517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A4270E" w:rsidRDefault="00A4270E" w:rsidP="006D5FA5">
            <w:pPr>
              <w:jc w:val="both"/>
            </w:pPr>
            <w:r>
              <w:t> </w:t>
            </w:r>
          </w:p>
        </w:tc>
        <w:tc>
          <w:tcPr>
            <w:tcW w:w="1653" w:type="dxa"/>
            <w:tcBorders>
              <w:top w:val="threeDEmboss" w:sz="6" w:space="0" w:color="auto"/>
            </w:tcBorders>
            <w:shd w:val="clear" w:color="auto" w:fill="CCFFFF"/>
            <w:vAlign w:val="center"/>
          </w:tcPr>
          <w:p w:rsidR="00A4270E" w:rsidRDefault="00A4270E" w:rsidP="006D5FA5">
            <w:pPr>
              <w:jc w:val="both"/>
            </w:pPr>
            <w:r>
              <w:rPr>
                <w:rStyle w:val="Zwaar"/>
                <w:rFonts w:ascii="Arial" w:hAnsi="Arial"/>
              </w:rPr>
              <w:t>Nederlands</w:t>
            </w:r>
          </w:p>
        </w:tc>
        <w:tc>
          <w:tcPr>
            <w:tcW w:w="1381" w:type="dxa"/>
            <w:tcBorders>
              <w:top w:val="threeDEmboss" w:sz="6" w:space="0" w:color="auto"/>
            </w:tcBorders>
            <w:shd w:val="clear" w:color="auto" w:fill="CCFFFF"/>
            <w:vAlign w:val="center"/>
          </w:tcPr>
          <w:p w:rsidR="00A4270E" w:rsidRDefault="00A4270E" w:rsidP="006D5FA5">
            <w:pPr>
              <w:jc w:val="both"/>
            </w:pPr>
            <w:r>
              <w:rPr>
                <w:rFonts w:ascii="Arial" w:hAnsi="Arial"/>
                <w:b/>
              </w:rPr>
              <w:t>Portugees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53" w:type="dxa"/>
            <w:tcBorders>
              <w:top w:val="threeDEmboss" w:sz="6" w:space="0" w:color="auto"/>
            </w:tcBorders>
            <w:shd w:val="clear" w:color="auto" w:fill="CCFFFF"/>
            <w:vAlign w:val="center"/>
          </w:tcPr>
          <w:p w:rsidR="00A4270E" w:rsidRDefault="00A4270E" w:rsidP="006D5FA5">
            <w:pPr>
              <w:jc w:val="both"/>
            </w:pPr>
            <w:r>
              <w:rPr>
                <w:rFonts w:ascii="Arial" w:hAnsi="Arial"/>
                <w:b/>
              </w:rPr>
              <w:t>Frans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A4270E">
        <w:trPr>
          <w:jc w:val="center"/>
        </w:trPr>
        <w:tc>
          <w:tcPr>
            <w:tcW w:w="701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A4270E" w:rsidRDefault="00A4270E" w:rsidP="006D5FA5">
            <w:pPr>
              <w:jc w:val="both"/>
            </w:pPr>
            <w:r>
              <w:t> </w:t>
            </w:r>
            <w:r>
              <w:rPr>
                <w:rFonts w:ascii="Arial" w:hAnsi="Arial"/>
                <w:i/>
              </w:rPr>
              <w:t>naar</w:t>
            </w:r>
          </w:p>
        </w:tc>
        <w:tc>
          <w:tcPr>
            <w:tcW w:w="1517" w:type="dxa"/>
            <w:shd w:val="clear" w:color="auto" w:fill="CCFFFF"/>
            <w:vAlign w:val="center"/>
          </w:tcPr>
          <w:p w:rsidR="00A4270E" w:rsidRDefault="00A4270E" w:rsidP="006D5FA5">
            <w:pPr>
              <w:jc w:val="both"/>
            </w:pPr>
            <w:r>
              <w:rPr>
                <w:rFonts w:ascii="Arial" w:hAnsi="Arial"/>
                <w:b/>
              </w:rPr>
              <w:t xml:space="preserve">Nederlands </w:t>
            </w:r>
          </w:p>
        </w:tc>
        <w:tc>
          <w:tcPr>
            <w:tcW w:w="1653" w:type="dxa"/>
            <w:shd w:val="clear" w:color="auto" w:fill="CCFFFF"/>
            <w:vAlign w:val="center"/>
          </w:tcPr>
          <w:p w:rsidR="00A4270E" w:rsidRDefault="00A4270E" w:rsidP="006D5FA5">
            <w:pPr>
              <w:jc w:val="both"/>
            </w:pPr>
            <w:r>
              <w:rPr>
                <w:rFonts w:ascii="Arial" w:hAnsi="Arial"/>
                <w:color w:val="FFFFFF"/>
              </w:rPr>
              <w:t xml:space="preserve">  </w:t>
            </w:r>
          </w:p>
        </w:tc>
        <w:tc>
          <w:tcPr>
            <w:tcW w:w="1381" w:type="dxa"/>
            <w:shd w:val="clear" w:color="auto" w:fill="CCFFFF"/>
            <w:vAlign w:val="center"/>
          </w:tcPr>
          <w:p w:rsidR="00A4270E" w:rsidRDefault="00A4270E" w:rsidP="00B81A3B">
            <w:pPr>
              <w:jc w:val="both"/>
              <w:rPr>
                <w:lang w:val="fr-FR"/>
              </w:rPr>
            </w:pPr>
            <w:r>
              <w:rPr>
                <w:rFonts w:ascii="Arial" w:hAnsi="Arial"/>
                <w:i/>
                <w:lang w:val="fr-FR"/>
              </w:rPr>
              <w:t>€ 0,1</w:t>
            </w:r>
            <w:r w:rsidR="00AA24A9">
              <w:rPr>
                <w:rFonts w:ascii="Arial" w:hAnsi="Arial"/>
                <w:i/>
                <w:lang w:val="fr-FR"/>
              </w:rPr>
              <w:t>6</w:t>
            </w:r>
          </w:p>
        </w:tc>
        <w:tc>
          <w:tcPr>
            <w:tcW w:w="1653" w:type="dxa"/>
            <w:shd w:val="clear" w:color="auto" w:fill="CCFFFF"/>
            <w:vAlign w:val="center"/>
          </w:tcPr>
          <w:p w:rsidR="00A4270E" w:rsidRDefault="00A4270E" w:rsidP="00B81A3B">
            <w:pPr>
              <w:jc w:val="both"/>
              <w:rPr>
                <w:lang w:val="fr-FR"/>
              </w:rPr>
            </w:pPr>
            <w:r>
              <w:rPr>
                <w:rFonts w:ascii="Arial" w:hAnsi="Arial"/>
                <w:i/>
                <w:lang w:val="fr-FR"/>
              </w:rPr>
              <w:t>€ 0,1</w:t>
            </w:r>
            <w:r w:rsidR="00B81A3B">
              <w:rPr>
                <w:rFonts w:ascii="Arial" w:hAnsi="Arial"/>
                <w:i/>
                <w:lang w:val="fr-FR"/>
              </w:rPr>
              <w:t>3</w:t>
            </w:r>
          </w:p>
        </w:tc>
      </w:tr>
      <w:tr w:rsidR="00A4270E">
        <w:trPr>
          <w:jc w:val="center"/>
        </w:trPr>
        <w:tc>
          <w:tcPr>
            <w:tcW w:w="701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A4270E" w:rsidRDefault="00A4270E" w:rsidP="006D5FA5">
            <w:pPr>
              <w:jc w:val="both"/>
              <w:rPr>
                <w:lang w:val="fr-FR"/>
              </w:rPr>
            </w:pPr>
          </w:p>
        </w:tc>
        <w:tc>
          <w:tcPr>
            <w:tcW w:w="1517" w:type="dxa"/>
            <w:shd w:val="clear" w:color="auto" w:fill="CCFFFF"/>
            <w:vAlign w:val="center"/>
          </w:tcPr>
          <w:p w:rsidR="00A4270E" w:rsidRDefault="00A4270E" w:rsidP="006D5FA5">
            <w:pPr>
              <w:jc w:val="both"/>
              <w:rPr>
                <w:lang w:val="fr-FR"/>
              </w:rPr>
            </w:pPr>
            <w:proofErr w:type="spellStart"/>
            <w:r>
              <w:rPr>
                <w:rFonts w:ascii="Arial" w:hAnsi="Arial"/>
                <w:b/>
                <w:lang w:val="fr-FR"/>
              </w:rPr>
              <w:t>Portugees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1653" w:type="dxa"/>
            <w:shd w:val="clear" w:color="auto" w:fill="CCFFFF"/>
            <w:vAlign w:val="center"/>
          </w:tcPr>
          <w:p w:rsidR="00A4270E" w:rsidRDefault="00A4270E" w:rsidP="00AA24A9">
            <w:pPr>
              <w:jc w:val="both"/>
            </w:pPr>
            <w:proofErr w:type="spellStart"/>
            <w:r>
              <w:rPr>
                <w:rFonts w:ascii="Arial" w:hAnsi="Arial"/>
                <w:i/>
                <w:lang w:val="fr-FR"/>
              </w:rPr>
              <w:t>vanaf</w:t>
            </w:r>
            <w:proofErr w:type="spellEnd"/>
            <w:r>
              <w:rPr>
                <w:rFonts w:ascii="Arial" w:hAnsi="Arial"/>
                <w:i/>
                <w:lang w:val="fr-FR"/>
              </w:rPr>
              <w:t xml:space="preserve"> € 0,1</w:t>
            </w:r>
            <w:r w:rsidR="00AA24A9">
              <w:rPr>
                <w:rFonts w:ascii="Arial" w:hAnsi="Arial"/>
                <w:i/>
                <w:lang w:val="fr-FR"/>
              </w:rPr>
              <w:t>6</w:t>
            </w:r>
            <w:r>
              <w:rPr>
                <w:rFonts w:ascii="Arial" w:hAnsi="Arial"/>
                <w:i/>
                <w:color w:val="FFFFFF"/>
                <w:lang w:val="fr-FR"/>
              </w:rPr>
              <w:t> </w:t>
            </w:r>
            <w:r w:rsidR="009E1BFE">
              <w:rPr>
                <w:rFonts w:ascii="Arial" w:hAnsi="Arial"/>
                <w:i/>
                <w:lang w:val="fr-FR"/>
              </w:rPr>
              <w:t>*</w:t>
            </w:r>
          </w:p>
        </w:tc>
        <w:tc>
          <w:tcPr>
            <w:tcW w:w="1381" w:type="dxa"/>
            <w:shd w:val="clear" w:color="auto" w:fill="CCFFFF"/>
            <w:vAlign w:val="center"/>
          </w:tcPr>
          <w:p w:rsidR="00A4270E" w:rsidRDefault="00A4270E" w:rsidP="006D5FA5">
            <w:pPr>
              <w:jc w:val="both"/>
            </w:pPr>
            <w:r>
              <w:rPr>
                <w:rFonts w:ascii="Arial" w:hAnsi="Arial"/>
                <w:color w:val="FFFFFF"/>
              </w:rPr>
              <w:t xml:space="preserve">  </w:t>
            </w:r>
          </w:p>
        </w:tc>
        <w:tc>
          <w:tcPr>
            <w:tcW w:w="1653" w:type="dxa"/>
            <w:shd w:val="clear" w:color="auto" w:fill="CCFFFF"/>
            <w:vAlign w:val="center"/>
          </w:tcPr>
          <w:p w:rsidR="00A4270E" w:rsidRDefault="00A4270E" w:rsidP="006D5FA5">
            <w:pPr>
              <w:jc w:val="both"/>
            </w:pPr>
          </w:p>
        </w:tc>
      </w:tr>
      <w:tr w:rsidR="00A4270E">
        <w:trPr>
          <w:jc w:val="center"/>
        </w:trPr>
        <w:tc>
          <w:tcPr>
            <w:tcW w:w="701" w:type="dxa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A4270E" w:rsidRDefault="00A4270E" w:rsidP="006D5FA5">
            <w:pPr>
              <w:jc w:val="both"/>
              <w:rPr>
                <w:lang w:val="fr-FR"/>
              </w:rPr>
            </w:pPr>
          </w:p>
        </w:tc>
        <w:tc>
          <w:tcPr>
            <w:tcW w:w="1517" w:type="dxa"/>
            <w:shd w:val="clear" w:color="auto" w:fill="CCFFFF"/>
            <w:vAlign w:val="center"/>
          </w:tcPr>
          <w:p w:rsidR="00A4270E" w:rsidRDefault="00A4270E" w:rsidP="006D5FA5">
            <w:pPr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Frans</w:t>
            </w:r>
          </w:p>
        </w:tc>
        <w:tc>
          <w:tcPr>
            <w:tcW w:w="1653" w:type="dxa"/>
            <w:shd w:val="clear" w:color="auto" w:fill="CCFFFF"/>
            <w:vAlign w:val="center"/>
          </w:tcPr>
          <w:p w:rsidR="00A4270E" w:rsidRDefault="00A4270E" w:rsidP="009E1BFE">
            <w:pPr>
              <w:jc w:val="both"/>
              <w:rPr>
                <w:rFonts w:ascii="Arial" w:hAnsi="Arial"/>
                <w:i/>
                <w:lang w:val="fr-FR"/>
              </w:rPr>
            </w:pPr>
            <w:proofErr w:type="spellStart"/>
            <w:r>
              <w:rPr>
                <w:rFonts w:ascii="Arial" w:hAnsi="Arial"/>
                <w:i/>
                <w:lang w:val="fr-FR"/>
              </w:rPr>
              <w:t>vanaf</w:t>
            </w:r>
            <w:proofErr w:type="spellEnd"/>
            <w:r>
              <w:rPr>
                <w:rFonts w:ascii="Arial" w:hAnsi="Arial"/>
                <w:i/>
                <w:lang w:val="fr-FR"/>
              </w:rPr>
              <w:t xml:space="preserve"> € 0,1</w:t>
            </w:r>
            <w:r w:rsidR="00B81A3B">
              <w:rPr>
                <w:rFonts w:ascii="Arial" w:hAnsi="Arial"/>
                <w:i/>
                <w:lang w:val="fr-FR"/>
              </w:rPr>
              <w:t>3</w:t>
            </w:r>
            <w:r w:rsidR="009E1BFE">
              <w:rPr>
                <w:rFonts w:ascii="Arial" w:hAnsi="Arial"/>
                <w:i/>
                <w:lang w:val="fr-FR"/>
              </w:rPr>
              <w:t xml:space="preserve"> *</w:t>
            </w:r>
          </w:p>
        </w:tc>
        <w:tc>
          <w:tcPr>
            <w:tcW w:w="1381" w:type="dxa"/>
            <w:shd w:val="clear" w:color="auto" w:fill="CCFFFF"/>
            <w:vAlign w:val="center"/>
          </w:tcPr>
          <w:p w:rsidR="00A4270E" w:rsidRDefault="00A4270E" w:rsidP="006D5FA5">
            <w:pPr>
              <w:jc w:val="both"/>
              <w:rPr>
                <w:rFonts w:ascii="Arial" w:hAnsi="Arial"/>
                <w:color w:val="FFFFFF"/>
              </w:rPr>
            </w:pPr>
          </w:p>
        </w:tc>
        <w:tc>
          <w:tcPr>
            <w:tcW w:w="1653" w:type="dxa"/>
            <w:shd w:val="clear" w:color="auto" w:fill="CCFFFF"/>
            <w:vAlign w:val="center"/>
          </w:tcPr>
          <w:p w:rsidR="00A4270E" w:rsidRDefault="00A4270E" w:rsidP="006D5FA5">
            <w:pPr>
              <w:jc w:val="both"/>
            </w:pPr>
          </w:p>
        </w:tc>
      </w:tr>
    </w:tbl>
    <w:p w:rsidR="009E1BFE" w:rsidRPr="009E1BFE" w:rsidRDefault="009E1BFE" w:rsidP="009E1BFE">
      <w:pPr>
        <w:jc w:val="center"/>
        <w:rPr>
          <w:rStyle w:val="HTMLMarkup"/>
          <w:i/>
          <w:vanish w:val="0"/>
        </w:rPr>
      </w:pPr>
      <w:r w:rsidRPr="009E1BFE">
        <w:rPr>
          <w:rStyle w:val="Nadruk"/>
        </w:rPr>
        <w:t>Tarieven per woord (</w:t>
      </w:r>
      <w:r w:rsidRPr="009E1BFE">
        <w:rPr>
          <w:rStyle w:val="Nadruk"/>
          <w:u w:val="single"/>
        </w:rPr>
        <w:t xml:space="preserve">inclusief </w:t>
      </w:r>
      <w:r w:rsidR="00AA24A9">
        <w:rPr>
          <w:rStyle w:val="Nadruk"/>
          <w:u w:val="single"/>
        </w:rPr>
        <w:t>21</w:t>
      </w:r>
      <w:r w:rsidRPr="009E1BFE">
        <w:rPr>
          <w:rStyle w:val="Nadruk"/>
          <w:u w:val="single"/>
        </w:rPr>
        <w:t xml:space="preserve"> % BTW),</w:t>
      </w:r>
      <w:r w:rsidRPr="009E1BFE">
        <w:rPr>
          <w:rStyle w:val="Nadruk"/>
          <w:i w:val="0"/>
          <w:u w:val="single"/>
        </w:rPr>
        <w:t xml:space="preserve"> </w:t>
      </w:r>
      <w:r w:rsidRPr="009E1BFE">
        <w:rPr>
          <w:i/>
        </w:rPr>
        <w:t xml:space="preserve">beëdigde vertalingen kosten 20% extra   </w:t>
      </w:r>
      <w:r w:rsidRPr="009E1BFE">
        <w:rPr>
          <w:rStyle w:val="Nadruk"/>
          <w:i w:val="0"/>
        </w:rPr>
        <w:t xml:space="preserve"> </w:t>
      </w:r>
    </w:p>
    <w:p w:rsidR="00A4270E" w:rsidRDefault="00A4270E" w:rsidP="006D5FA5">
      <w:pPr>
        <w:jc w:val="both"/>
      </w:pPr>
      <w:r>
        <w:rPr>
          <w:rStyle w:val="HTMLMarkup"/>
        </w:rPr>
        <w:t>&lt;/div&gt;</w:t>
      </w:r>
    </w:p>
    <w:p w:rsidR="009E1BFE" w:rsidRPr="009E1BFE" w:rsidRDefault="009E1BFE" w:rsidP="006D5FA5">
      <w:pPr>
        <w:jc w:val="both"/>
        <w:rPr>
          <w:rStyle w:val="Nadruk"/>
          <w:sz w:val="22"/>
        </w:rPr>
      </w:pPr>
      <w:r w:rsidRPr="009E1BFE">
        <w:rPr>
          <w:rStyle w:val="Nadruk"/>
          <w:sz w:val="22"/>
        </w:rPr>
        <w:t xml:space="preserve">* </w:t>
      </w:r>
      <w:r w:rsidRPr="009E1BFE">
        <w:rPr>
          <w:bCs/>
          <w:i/>
          <w:sz w:val="22"/>
        </w:rPr>
        <w:t xml:space="preserve">Het tarief dat hieronder is genoemd, is exclusief controle door een </w:t>
      </w:r>
      <w:proofErr w:type="spellStart"/>
      <w:r w:rsidRPr="009E1BFE">
        <w:rPr>
          <w:bCs/>
          <w:i/>
          <w:sz w:val="22"/>
        </w:rPr>
        <w:t>native</w:t>
      </w:r>
      <w:proofErr w:type="spellEnd"/>
      <w:r w:rsidRPr="009E1BFE">
        <w:rPr>
          <w:bCs/>
          <w:i/>
          <w:sz w:val="22"/>
        </w:rPr>
        <w:t xml:space="preserve"> speaker!</w:t>
      </w:r>
    </w:p>
    <w:p w:rsidR="0007770A" w:rsidRPr="0007770A" w:rsidRDefault="00A4270E" w:rsidP="006D5FA5">
      <w:pPr>
        <w:pStyle w:val="Normaalweb"/>
        <w:jc w:val="both"/>
        <w:rPr>
          <w:snapToGrid w:val="0"/>
          <w:sz w:val="22"/>
          <w:szCs w:val="22"/>
        </w:rPr>
      </w:pPr>
      <w:r w:rsidRPr="00A4270E">
        <w:rPr>
          <w:b/>
          <w:sz w:val="22"/>
          <w:szCs w:val="22"/>
        </w:rPr>
        <w:t xml:space="preserve">Het minimumtarief voor </w:t>
      </w:r>
      <w:r w:rsidR="0007770A" w:rsidRPr="00A4270E">
        <w:rPr>
          <w:b/>
          <w:snapToGrid w:val="0"/>
          <w:sz w:val="22"/>
          <w:szCs w:val="22"/>
        </w:rPr>
        <w:t xml:space="preserve">een </w:t>
      </w:r>
      <w:r w:rsidR="00AA24A9">
        <w:rPr>
          <w:b/>
          <w:snapToGrid w:val="0"/>
          <w:sz w:val="22"/>
          <w:szCs w:val="22"/>
        </w:rPr>
        <w:t>opdracht</w:t>
      </w:r>
      <w:r w:rsidR="0007770A" w:rsidRPr="00A4270E">
        <w:rPr>
          <w:b/>
          <w:snapToGrid w:val="0"/>
          <w:sz w:val="22"/>
          <w:szCs w:val="22"/>
        </w:rPr>
        <w:t xml:space="preserve"> </w:t>
      </w:r>
      <w:r w:rsidRPr="00A4270E">
        <w:rPr>
          <w:b/>
          <w:snapToGrid w:val="0"/>
          <w:sz w:val="22"/>
          <w:szCs w:val="22"/>
        </w:rPr>
        <w:t xml:space="preserve">bedraagt </w:t>
      </w:r>
      <w:r w:rsidR="0007770A" w:rsidRPr="00A4270E">
        <w:rPr>
          <w:b/>
          <w:snapToGrid w:val="0"/>
          <w:sz w:val="22"/>
          <w:szCs w:val="22"/>
          <w:lang w:val="en-US"/>
        </w:rPr>
        <w:t>Є</w:t>
      </w:r>
      <w:r w:rsidR="0007770A" w:rsidRPr="00A4270E">
        <w:rPr>
          <w:b/>
          <w:snapToGrid w:val="0"/>
          <w:sz w:val="22"/>
          <w:szCs w:val="22"/>
        </w:rPr>
        <w:t xml:space="preserve"> </w:t>
      </w:r>
      <w:r w:rsidR="009E1BFE">
        <w:rPr>
          <w:b/>
          <w:snapToGrid w:val="0"/>
          <w:sz w:val="22"/>
          <w:szCs w:val="22"/>
        </w:rPr>
        <w:t>5</w:t>
      </w:r>
      <w:r w:rsidR="00AA24A9">
        <w:rPr>
          <w:b/>
          <w:snapToGrid w:val="0"/>
          <w:sz w:val="22"/>
          <w:szCs w:val="22"/>
        </w:rPr>
        <w:t>5</w:t>
      </w:r>
      <w:r w:rsidR="00954A06">
        <w:rPr>
          <w:b/>
          <w:snapToGrid w:val="0"/>
          <w:sz w:val="22"/>
          <w:szCs w:val="22"/>
        </w:rPr>
        <w:t>,</w:t>
      </w:r>
      <w:r w:rsidR="00C17947">
        <w:rPr>
          <w:b/>
          <w:snapToGrid w:val="0"/>
          <w:sz w:val="22"/>
          <w:szCs w:val="22"/>
        </w:rPr>
        <w:t>00</w:t>
      </w:r>
      <w:r w:rsidRPr="00A4270E">
        <w:rPr>
          <w:b/>
          <w:snapToGrid w:val="0"/>
          <w:sz w:val="22"/>
          <w:szCs w:val="22"/>
        </w:rPr>
        <w:t xml:space="preserve"> </w:t>
      </w:r>
      <w:r w:rsidR="0007770A" w:rsidRPr="00A4270E">
        <w:rPr>
          <w:b/>
          <w:snapToGrid w:val="0"/>
          <w:sz w:val="22"/>
          <w:szCs w:val="22"/>
        </w:rPr>
        <w:t>inclusief BTW</w:t>
      </w:r>
      <w:r w:rsidR="0007770A" w:rsidRPr="0007770A">
        <w:rPr>
          <w:snapToGrid w:val="0"/>
          <w:sz w:val="22"/>
          <w:szCs w:val="22"/>
        </w:rPr>
        <w:t>.</w:t>
      </w:r>
    </w:p>
    <w:p w:rsidR="0007770A" w:rsidRPr="00A4270E" w:rsidRDefault="0007770A" w:rsidP="006D5FA5">
      <w:pPr>
        <w:jc w:val="both"/>
        <w:rPr>
          <w:b/>
          <w:snapToGrid w:val="0"/>
          <w:sz w:val="24"/>
          <w:u w:val="single"/>
        </w:rPr>
      </w:pPr>
      <w:r w:rsidRPr="00A4270E">
        <w:rPr>
          <w:b/>
          <w:snapToGrid w:val="0"/>
          <w:sz w:val="24"/>
          <w:u w:val="single"/>
        </w:rPr>
        <w:t>Beëdigde vertalingen</w:t>
      </w:r>
    </w:p>
    <w:p w:rsidR="0007770A" w:rsidRPr="0007770A" w:rsidRDefault="0007770A" w:rsidP="006D5FA5">
      <w:pPr>
        <w:jc w:val="both"/>
        <w:rPr>
          <w:snapToGrid w:val="0"/>
          <w:sz w:val="22"/>
          <w:szCs w:val="22"/>
        </w:rPr>
      </w:pPr>
      <w:r w:rsidRPr="0007770A">
        <w:rPr>
          <w:snapToGrid w:val="0"/>
          <w:sz w:val="22"/>
          <w:szCs w:val="22"/>
        </w:rPr>
        <w:t xml:space="preserve">Voor beëdigde vertalingen met veel </w:t>
      </w:r>
      <w:r w:rsidRPr="0007770A">
        <w:rPr>
          <w:b/>
          <w:snapToGrid w:val="0"/>
          <w:sz w:val="22"/>
          <w:szCs w:val="22"/>
        </w:rPr>
        <w:t>vaste lay-out</w:t>
      </w:r>
      <w:r w:rsidRPr="0007770A">
        <w:rPr>
          <w:snapToGrid w:val="0"/>
          <w:sz w:val="22"/>
          <w:szCs w:val="22"/>
        </w:rPr>
        <w:t xml:space="preserve"> reken ik </w:t>
      </w:r>
      <w:r w:rsidRPr="0007770A">
        <w:rPr>
          <w:b/>
          <w:snapToGrid w:val="0"/>
          <w:sz w:val="22"/>
          <w:szCs w:val="22"/>
        </w:rPr>
        <w:t>vaste tarieven</w:t>
      </w:r>
      <w:r w:rsidRPr="0007770A">
        <w:rPr>
          <w:snapToGrid w:val="0"/>
          <w:sz w:val="22"/>
          <w:szCs w:val="22"/>
        </w:rPr>
        <w:t xml:space="preserve">. Dit zijn o.a.:                           </w:t>
      </w:r>
    </w:p>
    <w:p w:rsidR="0007770A" w:rsidRPr="0007770A" w:rsidRDefault="0007770A" w:rsidP="006D5FA5">
      <w:pPr>
        <w:numPr>
          <w:ilvl w:val="0"/>
          <w:numId w:val="1"/>
        </w:numPr>
        <w:jc w:val="both"/>
        <w:rPr>
          <w:sz w:val="22"/>
          <w:szCs w:val="22"/>
        </w:rPr>
      </w:pPr>
      <w:r w:rsidRPr="0007770A">
        <w:rPr>
          <w:color w:val="000000"/>
          <w:sz w:val="22"/>
          <w:szCs w:val="22"/>
        </w:rPr>
        <w:t>geboorteaktes, huwelijksaktes, overlijdensaktes</w:t>
      </w:r>
      <w:r>
        <w:rPr>
          <w:color w:val="000000"/>
          <w:sz w:val="22"/>
          <w:szCs w:val="22"/>
        </w:rPr>
        <w:tab/>
      </w:r>
      <w:r w:rsidRPr="0007770A">
        <w:rPr>
          <w:color w:val="000000"/>
          <w:sz w:val="22"/>
          <w:szCs w:val="22"/>
        </w:rPr>
        <w:t>:</w:t>
      </w:r>
      <w:r w:rsidRPr="0007770A">
        <w:rPr>
          <w:color w:val="000000"/>
          <w:sz w:val="22"/>
          <w:szCs w:val="22"/>
        </w:rPr>
        <w:tab/>
        <w:t xml:space="preserve">€ </w:t>
      </w:r>
      <w:r w:rsidR="00A36D7F">
        <w:rPr>
          <w:color w:val="000000"/>
          <w:sz w:val="22"/>
          <w:szCs w:val="22"/>
        </w:rPr>
        <w:t>6</w:t>
      </w:r>
      <w:r w:rsidR="00C17947">
        <w:rPr>
          <w:color w:val="000000"/>
          <w:sz w:val="22"/>
          <w:szCs w:val="22"/>
        </w:rPr>
        <w:t>0</w:t>
      </w:r>
      <w:r w:rsidR="00E535D9">
        <w:rPr>
          <w:color w:val="000000"/>
          <w:sz w:val="22"/>
          <w:szCs w:val="22"/>
        </w:rPr>
        <w:t>,</w:t>
      </w:r>
      <w:r w:rsidR="00000A2A">
        <w:rPr>
          <w:color w:val="000000"/>
          <w:sz w:val="22"/>
          <w:szCs w:val="22"/>
        </w:rPr>
        <w:t>00</w:t>
      </w:r>
      <w:r w:rsidRPr="0007770A">
        <w:rPr>
          <w:sz w:val="22"/>
          <w:szCs w:val="22"/>
        </w:rPr>
        <w:t xml:space="preserve"> </w:t>
      </w:r>
      <w:proofErr w:type="spellStart"/>
      <w:r w:rsidR="0019605D">
        <w:rPr>
          <w:sz w:val="22"/>
          <w:szCs w:val="22"/>
        </w:rPr>
        <w:t>incl.BTW</w:t>
      </w:r>
      <w:proofErr w:type="spellEnd"/>
    </w:p>
    <w:p w:rsidR="0007770A" w:rsidRPr="0007770A" w:rsidRDefault="0007770A" w:rsidP="006D5FA5">
      <w:pPr>
        <w:numPr>
          <w:ilvl w:val="0"/>
          <w:numId w:val="1"/>
        </w:numPr>
        <w:jc w:val="both"/>
        <w:rPr>
          <w:sz w:val="22"/>
          <w:szCs w:val="22"/>
        </w:rPr>
      </w:pPr>
      <w:r w:rsidRPr="0007770A">
        <w:rPr>
          <w:color w:val="000000"/>
          <w:sz w:val="22"/>
          <w:szCs w:val="22"/>
        </w:rPr>
        <w:t xml:space="preserve">paspoort, beëdigde verklaringen e.d. </w:t>
      </w:r>
      <w:r w:rsidRPr="0007770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7770A">
        <w:rPr>
          <w:color w:val="000000"/>
          <w:sz w:val="22"/>
          <w:szCs w:val="22"/>
        </w:rPr>
        <w:t>:</w:t>
      </w:r>
      <w:r w:rsidRPr="0007770A">
        <w:rPr>
          <w:color w:val="000000"/>
          <w:sz w:val="22"/>
          <w:szCs w:val="22"/>
        </w:rPr>
        <w:tab/>
        <w:t xml:space="preserve">vanaf  € </w:t>
      </w:r>
      <w:r w:rsidR="00A36D7F">
        <w:rPr>
          <w:color w:val="000000"/>
          <w:sz w:val="22"/>
          <w:szCs w:val="22"/>
        </w:rPr>
        <w:t>6</w:t>
      </w:r>
      <w:r w:rsidR="00000A2A">
        <w:rPr>
          <w:color w:val="000000"/>
          <w:sz w:val="22"/>
          <w:szCs w:val="22"/>
        </w:rPr>
        <w:t>0,00</w:t>
      </w:r>
      <w:r w:rsidR="0019605D" w:rsidRPr="0019605D">
        <w:rPr>
          <w:sz w:val="22"/>
          <w:szCs w:val="22"/>
        </w:rPr>
        <w:t xml:space="preserve"> </w:t>
      </w:r>
      <w:proofErr w:type="spellStart"/>
      <w:r w:rsidR="0019605D">
        <w:rPr>
          <w:sz w:val="22"/>
          <w:szCs w:val="22"/>
        </w:rPr>
        <w:t>incl.BTW</w:t>
      </w:r>
      <w:proofErr w:type="spellEnd"/>
    </w:p>
    <w:p w:rsidR="0007770A" w:rsidRPr="0007770A" w:rsidRDefault="0007770A" w:rsidP="006D5FA5">
      <w:pPr>
        <w:numPr>
          <w:ilvl w:val="0"/>
          <w:numId w:val="1"/>
        </w:numPr>
        <w:jc w:val="both"/>
        <w:rPr>
          <w:sz w:val="22"/>
          <w:szCs w:val="22"/>
        </w:rPr>
      </w:pPr>
      <w:r w:rsidRPr="0007770A">
        <w:rPr>
          <w:color w:val="000000"/>
          <w:sz w:val="22"/>
          <w:szCs w:val="22"/>
        </w:rPr>
        <w:t>trouwboekje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7770A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="00585CFF">
        <w:rPr>
          <w:color w:val="000000"/>
          <w:sz w:val="22"/>
          <w:szCs w:val="22"/>
        </w:rPr>
        <w:t xml:space="preserve">vanaf </w:t>
      </w:r>
      <w:r w:rsidRPr="0007770A">
        <w:rPr>
          <w:color w:val="000000"/>
          <w:sz w:val="22"/>
          <w:szCs w:val="22"/>
        </w:rPr>
        <w:t xml:space="preserve">€ </w:t>
      </w:r>
      <w:r w:rsidR="00A36D7F">
        <w:rPr>
          <w:color w:val="000000"/>
          <w:sz w:val="22"/>
          <w:szCs w:val="22"/>
        </w:rPr>
        <w:t>55</w:t>
      </w:r>
      <w:r w:rsidR="00E535D9">
        <w:rPr>
          <w:color w:val="000000"/>
          <w:sz w:val="22"/>
          <w:szCs w:val="22"/>
        </w:rPr>
        <w:t>,</w:t>
      </w:r>
      <w:r w:rsidR="00000A2A">
        <w:rPr>
          <w:color w:val="000000"/>
          <w:sz w:val="22"/>
          <w:szCs w:val="22"/>
        </w:rPr>
        <w:t>00</w:t>
      </w:r>
      <w:r w:rsidR="0019605D" w:rsidRPr="0019605D">
        <w:rPr>
          <w:sz w:val="22"/>
          <w:szCs w:val="22"/>
        </w:rPr>
        <w:t xml:space="preserve"> </w:t>
      </w:r>
      <w:proofErr w:type="spellStart"/>
      <w:r w:rsidR="0019605D">
        <w:rPr>
          <w:sz w:val="22"/>
          <w:szCs w:val="22"/>
        </w:rPr>
        <w:t>incl.BTW</w:t>
      </w:r>
      <w:proofErr w:type="spellEnd"/>
    </w:p>
    <w:p w:rsidR="0007770A" w:rsidRPr="0007770A" w:rsidRDefault="0007770A" w:rsidP="006D5FA5">
      <w:pPr>
        <w:jc w:val="both"/>
        <w:rPr>
          <w:snapToGrid w:val="0"/>
          <w:sz w:val="22"/>
          <w:szCs w:val="22"/>
        </w:rPr>
      </w:pPr>
      <w:r w:rsidRPr="0007770A">
        <w:rPr>
          <w:snapToGrid w:val="0"/>
          <w:sz w:val="22"/>
          <w:szCs w:val="22"/>
        </w:rPr>
        <w:t xml:space="preserve">Bij deze vertalingen zijn de </w:t>
      </w:r>
      <w:r w:rsidR="00000A2A" w:rsidRPr="0007770A">
        <w:rPr>
          <w:snapToGrid w:val="0"/>
          <w:sz w:val="22"/>
          <w:szCs w:val="22"/>
        </w:rPr>
        <w:t>beëdigingkosten</w:t>
      </w:r>
      <w:r w:rsidRPr="0007770A">
        <w:rPr>
          <w:snapToGrid w:val="0"/>
          <w:sz w:val="22"/>
          <w:szCs w:val="22"/>
        </w:rPr>
        <w:t xml:space="preserve"> inbegrepen.</w:t>
      </w:r>
      <w:r w:rsidR="0019605D">
        <w:rPr>
          <w:snapToGrid w:val="0"/>
          <w:sz w:val="22"/>
          <w:szCs w:val="22"/>
        </w:rPr>
        <w:t xml:space="preserve"> </w:t>
      </w:r>
    </w:p>
    <w:p w:rsidR="0007770A" w:rsidRDefault="0007770A" w:rsidP="006D5FA5">
      <w:pPr>
        <w:jc w:val="both"/>
        <w:rPr>
          <w:snapToGrid w:val="0"/>
          <w:sz w:val="24"/>
        </w:rPr>
      </w:pPr>
    </w:p>
    <w:p w:rsidR="0007770A" w:rsidRPr="00A4270E" w:rsidRDefault="0007770A" w:rsidP="006D5FA5">
      <w:pPr>
        <w:jc w:val="both"/>
        <w:rPr>
          <w:b/>
          <w:snapToGrid w:val="0"/>
          <w:sz w:val="24"/>
          <w:szCs w:val="24"/>
          <w:u w:val="single"/>
        </w:rPr>
      </w:pPr>
      <w:r w:rsidRPr="00A4270E">
        <w:rPr>
          <w:b/>
          <w:snapToGrid w:val="0"/>
          <w:sz w:val="24"/>
          <w:szCs w:val="24"/>
          <w:u w:val="single"/>
        </w:rPr>
        <w:t>Bijkomende kosten</w:t>
      </w:r>
    </w:p>
    <w:p w:rsidR="0007770A" w:rsidRPr="00C6789A" w:rsidRDefault="0007770A" w:rsidP="00C6789A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C6789A">
        <w:rPr>
          <w:b/>
          <w:bCs/>
          <w:sz w:val="22"/>
          <w:szCs w:val="22"/>
        </w:rPr>
        <w:t>Beëdigde vertalingen</w:t>
      </w:r>
      <w:r w:rsidRPr="00C6789A">
        <w:rPr>
          <w:sz w:val="22"/>
          <w:szCs w:val="22"/>
        </w:rPr>
        <w:t xml:space="preserve"> kosten 20% extra, d.w.z. u betaalt dan 20% meer over het totaalbedrag,</w:t>
      </w:r>
      <w:r w:rsidR="009E1BFE" w:rsidRPr="00C6789A">
        <w:rPr>
          <w:sz w:val="22"/>
          <w:szCs w:val="22"/>
        </w:rPr>
        <w:t xml:space="preserve"> </w:t>
      </w:r>
      <w:r w:rsidRPr="00C6789A">
        <w:rPr>
          <w:sz w:val="22"/>
          <w:szCs w:val="22"/>
        </w:rPr>
        <w:t xml:space="preserve">behalve indien het gaat om standaard documenten. Hiervoor wordt een standaard prijs berekend, inclusief </w:t>
      </w:r>
      <w:r w:rsidR="00000A2A" w:rsidRPr="00C6789A">
        <w:rPr>
          <w:sz w:val="22"/>
          <w:szCs w:val="22"/>
        </w:rPr>
        <w:t>beëdigingkosten</w:t>
      </w:r>
      <w:r w:rsidRPr="00C6789A">
        <w:rPr>
          <w:sz w:val="22"/>
          <w:szCs w:val="22"/>
        </w:rPr>
        <w:t>.</w:t>
      </w:r>
    </w:p>
    <w:p w:rsidR="0007770A" w:rsidRPr="00C6789A" w:rsidRDefault="0007770A" w:rsidP="00C6789A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C6789A">
        <w:rPr>
          <w:sz w:val="22"/>
          <w:szCs w:val="22"/>
        </w:rPr>
        <w:t>Voor spoedvertalingen</w:t>
      </w:r>
      <w:r w:rsidR="00FB6792" w:rsidRPr="00C6789A">
        <w:rPr>
          <w:sz w:val="22"/>
          <w:szCs w:val="22"/>
        </w:rPr>
        <w:t xml:space="preserve"> buiten de reguliere werktijden </w:t>
      </w:r>
      <w:r w:rsidRPr="00C6789A">
        <w:rPr>
          <w:sz w:val="22"/>
          <w:szCs w:val="22"/>
        </w:rPr>
        <w:t xml:space="preserve">(weekenden en feestdagen) betaalt u een toeslag van 50 tot 100%. </w:t>
      </w:r>
    </w:p>
    <w:p w:rsidR="0007770A" w:rsidRPr="00C6789A" w:rsidRDefault="0007770A" w:rsidP="00C6789A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C6789A">
        <w:rPr>
          <w:sz w:val="22"/>
          <w:szCs w:val="22"/>
        </w:rPr>
        <w:t>Indien ik bijkomende kosten moet maken, zal ik die aan u doorberekenen. Denkt u hierbij aan postzegels, legalisatie van documenten</w:t>
      </w:r>
      <w:r w:rsidR="00000A2A" w:rsidRPr="00C6789A">
        <w:rPr>
          <w:sz w:val="22"/>
          <w:szCs w:val="22"/>
        </w:rPr>
        <w:t xml:space="preserve"> (kosten legalisatie, reiskosten, reistijd</w:t>
      </w:r>
      <w:r w:rsidR="00B81A3B" w:rsidRPr="00C6789A">
        <w:rPr>
          <w:sz w:val="22"/>
          <w:szCs w:val="22"/>
        </w:rPr>
        <w:t xml:space="preserve"> a € </w:t>
      </w:r>
      <w:r w:rsidR="00A04A7B">
        <w:rPr>
          <w:snapToGrid w:val="0"/>
          <w:sz w:val="22"/>
          <w:szCs w:val="22"/>
        </w:rPr>
        <w:t>5</w:t>
      </w:r>
      <w:r w:rsidR="00A36D7F">
        <w:rPr>
          <w:snapToGrid w:val="0"/>
          <w:sz w:val="22"/>
          <w:szCs w:val="22"/>
        </w:rPr>
        <w:t>5</w:t>
      </w:r>
      <w:r w:rsidR="00B81A3B" w:rsidRPr="00C6789A">
        <w:rPr>
          <w:snapToGrid w:val="0"/>
          <w:sz w:val="22"/>
          <w:szCs w:val="22"/>
        </w:rPr>
        <w:t>,00 per uur</w:t>
      </w:r>
      <w:r w:rsidR="00000A2A" w:rsidRPr="00C6789A">
        <w:rPr>
          <w:sz w:val="22"/>
          <w:szCs w:val="22"/>
        </w:rPr>
        <w:t>)</w:t>
      </w:r>
      <w:r w:rsidRPr="00C6789A">
        <w:rPr>
          <w:sz w:val="22"/>
          <w:szCs w:val="22"/>
        </w:rPr>
        <w:t xml:space="preserve"> e.d. Daar staat tegenover dat Hanneke Kreijtz Vertaaldiensten geen administratiekosten rekent voor bijvoorbeeld registratie van uw opdracht, verzending van e-mails en telefoongesprekken e.d.</w:t>
      </w:r>
    </w:p>
    <w:p w:rsidR="0007770A" w:rsidRDefault="0007770A" w:rsidP="006D5FA5">
      <w:pPr>
        <w:jc w:val="both"/>
      </w:pPr>
    </w:p>
    <w:p w:rsidR="00041FD3" w:rsidRPr="006D5FA5" w:rsidRDefault="00041FD3" w:rsidP="006D5FA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6D5FA5">
        <w:rPr>
          <w:b/>
          <w:sz w:val="22"/>
          <w:szCs w:val="22"/>
        </w:rPr>
        <w:t>Hanneke Kreijtz Vertaaldiensten</w:t>
      </w:r>
    </w:p>
    <w:p w:rsidR="00041FD3" w:rsidRPr="0007770A" w:rsidRDefault="00A36D7F" w:rsidP="006D5FA5">
      <w:pPr>
        <w:pBdr>
          <w:top w:val="single" w:sz="4" w:space="1" w:color="auto"/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Coltranestraat</w:t>
      </w:r>
      <w:proofErr w:type="spellEnd"/>
      <w:r>
        <w:rPr>
          <w:sz w:val="22"/>
          <w:szCs w:val="22"/>
        </w:rPr>
        <w:t xml:space="preserve"> 11, 3069 XK</w:t>
      </w:r>
      <w:r w:rsidR="00041FD3" w:rsidRPr="0007770A">
        <w:rPr>
          <w:sz w:val="22"/>
          <w:szCs w:val="22"/>
        </w:rPr>
        <w:t xml:space="preserve"> ROTTERDAM</w:t>
      </w:r>
    </w:p>
    <w:p w:rsidR="00041FD3" w:rsidRPr="003D447A" w:rsidRDefault="00041FD3" w:rsidP="006D5FA5">
      <w:pPr>
        <w:pBdr>
          <w:top w:val="single" w:sz="4" w:space="1" w:color="auto"/>
          <w:bottom w:val="single" w:sz="4" w:space="1" w:color="auto"/>
        </w:pBdr>
        <w:jc w:val="center"/>
        <w:rPr>
          <w:sz w:val="22"/>
          <w:szCs w:val="22"/>
          <w:lang w:val="pt-BR"/>
        </w:rPr>
      </w:pPr>
      <w:r w:rsidRPr="003D447A">
        <w:rPr>
          <w:sz w:val="22"/>
          <w:szCs w:val="22"/>
          <w:lang w:val="pt-BR"/>
        </w:rPr>
        <w:t>Telefoon 010-455 55 24</w:t>
      </w:r>
    </w:p>
    <w:p w:rsidR="00041FD3" w:rsidRPr="0007770A" w:rsidRDefault="00041FD3" w:rsidP="006D5FA5">
      <w:pPr>
        <w:pBdr>
          <w:top w:val="single" w:sz="4" w:space="1" w:color="auto"/>
          <w:bottom w:val="single" w:sz="4" w:space="1" w:color="auto"/>
        </w:pBdr>
        <w:jc w:val="center"/>
        <w:rPr>
          <w:sz w:val="22"/>
          <w:szCs w:val="22"/>
          <w:lang w:val="pt-BR"/>
        </w:rPr>
      </w:pPr>
      <w:r w:rsidRPr="0007770A">
        <w:rPr>
          <w:sz w:val="22"/>
          <w:szCs w:val="22"/>
          <w:lang w:val="pt-BR"/>
        </w:rPr>
        <w:t xml:space="preserve">E-mail: </w:t>
      </w:r>
      <w:hyperlink r:id="rId9" w:history="1">
        <w:r w:rsidR="00A36D7F" w:rsidRPr="00C42C6A">
          <w:rPr>
            <w:rStyle w:val="Hyperlink"/>
            <w:sz w:val="22"/>
            <w:szCs w:val="22"/>
            <w:lang w:val="pt-BR"/>
          </w:rPr>
          <w:t>hanneke.kreijtz@upcmail.nl</w:t>
        </w:r>
      </w:hyperlink>
    </w:p>
    <w:p w:rsidR="001E3687" w:rsidRPr="003D447A" w:rsidRDefault="001E3687" w:rsidP="006D5FA5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i/>
          <w:sz w:val="18"/>
          <w:szCs w:val="18"/>
          <w:lang w:val="pt-BR"/>
        </w:rPr>
      </w:pPr>
    </w:p>
    <w:p w:rsidR="00041FD3" w:rsidRPr="001E3687" w:rsidRDefault="00041FD3" w:rsidP="006D5FA5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i/>
          <w:sz w:val="18"/>
          <w:szCs w:val="18"/>
        </w:rPr>
      </w:pPr>
      <w:r w:rsidRPr="001E3687">
        <w:rPr>
          <w:i/>
          <w:sz w:val="18"/>
          <w:szCs w:val="18"/>
        </w:rPr>
        <w:t>Hanneke Kreijtz Vertaaldiensten  is geregistreerd onder nr. 24307786 Kamer van Koophandel te Rotterdam</w:t>
      </w:r>
    </w:p>
    <w:sectPr w:rsidR="00041FD3" w:rsidRPr="001E3687" w:rsidSect="0007770A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12" w:rsidRDefault="00F55112">
      <w:r>
        <w:separator/>
      </w:r>
    </w:p>
  </w:endnote>
  <w:endnote w:type="continuationSeparator" w:id="0">
    <w:p w:rsidR="00F55112" w:rsidRDefault="00F5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12" w:rsidRDefault="00F55112">
      <w:r>
        <w:separator/>
      </w:r>
    </w:p>
  </w:footnote>
  <w:footnote w:type="continuationSeparator" w:id="0">
    <w:p w:rsidR="00F55112" w:rsidRDefault="00F55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AD6"/>
    <w:multiLevelType w:val="multilevel"/>
    <w:tmpl w:val="00B4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84D59"/>
    <w:multiLevelType w:val="singleLevel"/>
    <w:tmpl w:val="2786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625B0667"/>
    <w:multiLevelType w:val="hybridMultilevel"/>
    <w:tmpl w:val="C15ECB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462914"/>
    <w:multiLevelType w:val="hybridMultilevel"/>
    <w:tmpl w:val="51CEE4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D0B1D"/>
    <w:multiLevelType w:val="multilevel"/>
    <w:tmpl w:val="1B0A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17217"/>
    <w:multiLevelType w:val="multilevel"/>
    <w:tmpl w:val="4808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3C4"/>
    <w:rsid w:val="00000A2A"/>
    <w:rsid w:val="00041FD3"/>
    <w:rsid w:val="0007770A"/>
    <w:rsid w:val="001523C4"/>
    <w:rsid w:val="00166121"/>
    <w:rsid w:val="0019605D"/>
    <w:rsid w:val="001E3687"/>
    <w:rsid w:val="003D447A"/>
    <w:rsid w:val="00416A3C"/>
    <w:rsid w:val="004F0B7B"/>
    <w:rsid w:val="00585CFF"/>
    <w:rsid w:val="005C66C4"/>
    <w:rsid w:val="006D5FA5"/>
    <w:rsid w:val="007051A9"/>
    <w:rsid w:val="00772053"/>
    <w:rsid w:val="008B1A44"/>
    <w:rsid w:val="008B4848"/>
    <w:rsid w:val="008E3643"/>
    <w:rsid w:val="008F6947"/>
    <w:rsid w:val="009212CF"/>
    <w:rsid w:val="00954A06"/>
    <w:rsid w:val="0096392D"/>
    <w:rsid w:val="009A4DC1"/>
    <w:rsid w:val="009E1BFE"/>
    <w:rsid w:val="00A04A7B"/>
    <w:rsid w:val="00A14AFA"/>
    <w:rsid w:val="00A36D7F"/>
    <w:rsid w:val="00A4270E"/>
    <w:rsid w:val="00AA24A9"/>
    <w:rsid w:val="00B81A3B"/>
    <w:rsid w:val="00BC6A46"/>
    <w:rsid w:val="00BE5A55"/>
    <w:rsid w:val="00C17947"/>
    <w:rsid w:val="00C37966"/>
    <w:rsid w:val="00C6789A"/>
    <w:rsid w:val="00C73333"/>
    <w:rsid w:val="00D11A02"/>
    <w:rsid w:val="00D633C2"/>
    <w:rsid w:val="00D758F2"/>
    <w:rsid w:val="00D763EE"/>
    <w:rsid w:val="00E47F0C"/>
    <w:rsid w:val="00E535D9"/>
    <w:rsid w:val="00F12243"/>
    <w:rsid w:val="00F55112"/>
    <w:rsid w:val="00FB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4D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qFormat/>
    <w:rsid w:val="009A4DC1"/>
    <w:rPr>
      <w:i/>
    </w:rPr>
  </w:style>
  <w:style w:type="character" w:styleId="Zwaar">
    <w:name w:val="Strong"/>
    <w:basedOn w:val="Standaardalinea-lettertype"/>
    <w:uiPriority w:val="22"/>
    <w:qFormat/>
    <w:rsid w:val="009A4DC1"/>
    <w:rPr>
      <w:b/>
    </w:rPr>
  </w:style>
  <w:style w:type="character" w:customStyle="1" w:styleId="HTMLMarkup">
    <w:name w:val="HTML Markup"/>
    <w:rsid w:val="009A4DC1"/>
    <w:rPr>
      <w:vanish/>
      <w:color w:val="FF0000"/>
    </w:rPr>
  </w:style>
  <w:style w:type="paragraph" w:styleId="Voetnoottekst">
    <w:name w:val="footnote text"/>
    <w:basedOn w:val="Standaard"/>
    <w:semiHidden/>
    <w:rsid w:val="009A4DC1"/>
  </w:style>
  <w:style w:type="character" w:styleId="Voetnootmarkering">
    <w:name w:val="footnote reference"/>
    <w:basedOn w:val="Standaardalinea-lettertype"/>
    <w:semiHidden/>
    <w:rsid w:val="009A4DC1"/>
    <w:rPr>
      <w:vertAlign w:val="superscript"/>
    </w:rPr>
  </w:style>
  <w:style w:type="paragraph" w:styleId="Koptekst">
    <w:name w:val="header"/>
    <w:basedOn w:val="Standaard"/>
    <w:rsid w:val="009A4DC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A4DC1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9A4DC1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ardalinea-lettertype"/>
    <w:rsid w:val="009A4DC1"/>
    <w:rPr>
      <w:color w:val="0000FF"/>
      <w:u w:val="single"/>
    </w:rPr>
  </w:style>
  <w:style w:type="paragraph" w:styleId="Normaalweb">
    <w:name w:val="Normal (Web)"/>
    <w:basedOn w:val="Standaard"/>
    <w:rsid w:val="0007770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67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reijtz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nneke.kreijtz@upcmai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erbs bv</Company>
  <LinksUpToDate>false</LinksUpToDate>
  <CharactersWithSpaces>3021</CharactersWithSpaces>
  <SharedDoc>false</SharedDoc>
  <HLinks>
    <vt:vector size="12" baseType="variant">
      <vt:variant>
        <vt:i4>1769575</vt:i4>
      </vt:variant>
      <vt:variant>
        <vt:i4>3</vt:i4>
      </vt:variant>
      <vt:variant>
        <vt:i4>0</vt:i4>
      </vt:variant>
      <vt:variant>
        <vt:i4>5</vt:i4>
      </vt:variant>
      <vt:variant>
        <vt:lpwstr>mailto:hanneke.kreijtz@tiscali.nl</vt:lpwstr>
      </vt:variant>
      <vt:variant>
        <vt:lpwstr/>
      </vt:variant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http://www.hkreijtz.nl/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Marcel van Oosterhout</dc:creator>
  <cp:lastModifiedBy>Hanneke Kreijtz</cp:lastModifiedBy>
  <cp:revision>10</cp:revision>
  <cp:lastPrinted>2001-12-05T10:48:00Z</cp:lastPrinted>
  <dcterms:created xsi:type="dcterms:W3CDTF">2012-01-22T11:07:00Z</dcterms:created>
  <dcterms:modified xsi:type="dcterms:W3CDTF">2014-12-30T13:48:00Z</dcterms:modified>
</cp:coreProperties>
</file>